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BA140" w14:textId="77777777" w:rsidR="001E63A3" w:rsidRPr="001E63A3" w:rsidRDefault="001E63A3" w:rsidP="001E63A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0"/>
          <w:bdr w:val="none" w:sz="0" w:space="0" w:color="auto" w:frame="1"/>
        </w:rPr>
      </w:pPr>
      <w:r w:rsidRPr="001E63A3">
        <w:rPr>
          <w:rFonts w:ascii="Garamond" w:eastAsia="Times New Roman" w:hAnsi="Garamond" w:cs="Arial"/>
          <w:b/>
          <w:bCs/>
          <w:color w:val="000000"/>
          <w:sz w:val="32"/>
          <w:szCs w:val="27"/>
          <w:bdr w:val="none" w:sz="0" w:space="0" w:color="auto" w:frame="1"/>
        </w:rPr>
        <w:t>Philosophy of Education Essay &amp; Word Cloud Rubric</w:t>
      </w:r>
      <w:r w:rsidRPr="001E63A3">
        <w:rPr>
          <w:rFonts w:ascii="Garamond" w:eastAsia="Times New Roman" w:hAnsi="Garamond" w:cs="Arial"/>
          <w:color w:val="000000"/>
          <w:sz w:val="24"/>
          <w:szCs w:val="20"/>
        </w:rPr>
        <w:t> </w:t>
      </w:r>
      <w:r w:rsidRPr="001E63A3">
        <w:rPr>
          <w:rFonts w:ascii="Garamond" w:eastAsia="Times New Roman" w:hAnsi="Garamond" w:cs="Arial"/>
          <w:color w:val="000000"/>
          <w:sz w:val="24"/>
          <w:szCs w:val="20"/>
          <w:bdr w:val="none" w:sz="0" w:space="0" w:color="auto" w:frame="1"/>
        </w:rPr>
        <w:t> </w:t>
      </w:r>
    </w:p>
    <w:p w14:paraId="3F35CE8B" w14:textId="77777777" w:rsidR="001E63A3" w:rsidRPr="001E63A3" w:rsidRDefault="001E63A3" w:rsidP="001E63A3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000000"/>
          <w:sz w:val="20"/>
          <w:szCs w:val="2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2654"/>
        <w:gridCol w:w="2654"/>
        <w:gridCol w:w="2667"/>
      </w:tblGrid>
      <w:tr w:rsidR="001E63A3" w:rsidRPr="001E63A3" w14:paraId="17983CB0" w14:textId="77777777" w:rsidTr="001F4325">
        <w:trPr>
          <w:trHeight w:val="458"/>
          <w:jc w:val="center"/>
        </w:trPr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1907A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8"/>
                <w:szCs w:val="28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Indicator</w:t>
            </w:r>
          </w:p>
        </w:tc>
        <w:tc>
          <w:tcPr>
            <w:tcW w:w="26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053F8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8"/>
                <w:szCs w:val="28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Indicator Not Met</w:t>
            </w:r>
          </w:p>
        </w:tc>
        <w:tc>
          <w:tcPr>
            <w:tcW w:w="26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1F4B0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8"/>
                <w:szCs w:val="28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Indicator Partially Met</w:t>
            </w:r>
          </w:p>
        </w:tc>
        <w:tc>
          <w:tcPr>
            <w:tcW w:w="2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4C220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8"/>
                <w:szCs w:val="28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Indicator Met</w:t>
            </w:r>
          </w:p>
        </w:tc>
      </w:tr>
      <w:tr w:rsidR="001E63A3" w:rsidRPr="001E63A3" w14:paraId="67D88FB5" w14:textId="77777777" w:rsidTr="001F4325">
        <w:trPr>
          <w:trHeight w:val="620"/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5B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CF78A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Content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4D89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(0-15 pt</w:t>
            </w:r>
            <w:r w:rsidR="0053082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s.</w:t>
            </w: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)</w:t>
            </w:r>
          </w:p>
          <w:p w14:paraId="1C5869E5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>Beliefs unclear, ambiguous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34A0A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(20 pts)</w:t>
            </w:r>
          </w:p>
          <w:p w14:paraId="589C1EEC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>Some beliefs addressed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33E6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(40-50 pts)</w:t>
            </w:r>
          </w:p>
          <w:p w14:paraId="5DE2FB89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>Major beliefs addressed clearly</w:t>
            </w:r>
          </w:p>
        </w:tc>
      </w:tr>
      <w:tr w:rsidR="001E63A3" w:rsidRPr="001E63A3" w14:paraId="6EB4D0D9" w14:textId="77777777" w:rsidTr="001F4325">
        <w:trPr>
          <w:trHeight w:val="1520"/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5B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E03E4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Elaboration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84CAD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(0-15 pt</w:t>
            </w:r>
            <w:r w:rsidR="0053082D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s.</w:t>
            </w: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)</w:t>
            </w:r>
          </w:p>
          <w:p w14:paraId="67622C49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Contribution does not demonstrate knowledge of course concepts and provides little relevant examples. </w:t>
            </w:r>
          </w:p>
          <w:p w14:paraId="3C49E980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Most responses are not based on sound educational practice and/or are not supported by referencing course material and/or current research.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FAC70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(20 pts)</w:t>
            </w:r>
          </w:p>
          <w:p w14:paraId="74D735D4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Contribution demonstrates sufficient knowledge of course concepts and provides specific, relevant examples (</w:t>
            </w:r>
            <w:r w:rsidRPr="001E63A3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>Some details provided, tell more than show</w:t>
            </w: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). </w:t>
            </w:r>
          </w:p>
          <w:p w14:paraId="7F38EAA4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Most responses based on sound educational practice and supported by referencing course material and/or current research.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E93AF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(25-30 pts)</w:t>
            </w:r>
          </w:p>
          <w:p w14:paraId="09C46F07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Contribution demonstrates superior coverage and knowledge of course concepts and provides specific, relevant examples.</w:t>
            </w:r>
          </w:p>
          <w:p w14:paraId="4FE419D6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>Show, not tell, examples.  Rather than telling that students will learn, show how they will learn in</w:t>
            </w:r>
            <w:r w:rsidR="0053082D">
              <w:rPr>
                <w:rFonts w:ascii="Garamond" w:eastAsia="Times New Roman" w:hAnsi="Garamond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your class.</w:t>
            </w:r>
          </w:p>
          <w:p w14:paraId="7CC00CB7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Responses based on sound educational practice and supported by referencing course material and/or current research.</w:t>
            </w:r>
          </w:p>
        </w:tc>
      </w:tr>
      <w:tr w:rsidR="001E63A3" w:rsidRPr="001E63A3" w14:paraId="06324863" w14:textId="77777777" w:rsidTr="001F4325">
        <w:trPr>
          <w:jc w:val="center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5B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98314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Writing Mechanics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68DB4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(0-6 points)</w:t>
            </w:r>
          </w:p>
          <w:p w14:paraId="3506FA66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  <w:p w14:paraId="67C0E3E2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The text has many errors in grammar, capitalization, punctuation, and spelling requiring major editing and revision (more than 6 errors). APA style not used or used incorrectly a majority of the time.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4438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(8 points)</w:t>
            </w:r>
          </w:p>
          <w:p w14:paraId="288D007F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  <w:p w14:paraId="4458CE32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The text has a few errors in grammar, capitalization, punctuation, and spelling requiring minor editing and revision. APA style used correctly most of the time.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B27A3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(10 points)</w:t>
            </w:r>
          </w:p>
          <w:p w14:paraId="615C5907" w14:textId="77777777" w:rsidR="001E63A3" w:rsidRPr="001E63A3" w:rsidRDefault="001E63A3" w:rsidP="001E63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</w:p>
          <w:p w14:paraId="2ED03FF4" w14:textId="77777777" w:rsidR="001E63A3" w:rsidRPr="001E63A3" w:rsidRDefault="001E63A3" w:rsidP="001E63A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</w:rPr>
            </w:pPr>
            <w:r w:rsidRPr="001E63A3">
              <w:rPr>
                <w:rFonts w:ascii="Garamond" w:eastAsia="Times New Roman" w:hAnsi="Garamond" w:cs="Times New Roman"/>
                <w:color w:val="000000"/>
                <w:bdr w:val="none" w:sz="0" w:space="0" w:color="auto" w:frame="1"/>
              </w:rPr>
              <w:t>The text has no errors in grammar, capitalization, punctuation, and spelling. APA style used correctly.</w:t>
            </w:r>
          </w:p>
        </w:tc>
      </w:tr>
    </w:tbl>
    <w:p w14:paraId="520FC226" w14:textId="77777777" w:rsidR="00266FC8" w:rsidRPr="001E63A3" w:rsidRDefault="001F4325">
      <w:pPr>
        <w:rPr>
          <w:rFonts w:ascii="Garamond" w:hAnsi="Garamond"/>
        </w:rPr>
      </w:pPr>
    </w:p>
    <w:sectPr w:rsidR="00266FC8" w:rsidRPr="001E6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A3"/>
    <w:rsid w:val="000F6525"/>
    <w:rsid w:val="001E63A3"/>
    <w:rsid w:val="001F4325"/>
    <w:rsid w:val="0053082D"/>
    <w:rsid w:val="00BC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C8938"/>
  <w15:chartTrackingRefBased/>
  <w15:docId w15:val="{AC34D2B0-3BCB-48A6-B5D6-3D28D76F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63A3"/>
    <w:rPr>
      <w:b/>
      <w:bCs/>
    </w:rPr>
  </w:style>
  <w:style w:type="character" w:customStyle="1" w:styleId="apple-converted-space">
    <w:name w:val="apple-converted-space"/>
    <w:basedOn w:val="DefaultParagraphFont"/>
    <w:rsid w:val="001E63A3"/>
  </w:style>
  <w:style w:type="paragraph" w:styleId="NormalWeb">
    <w:name w:val="Normal (Web)"/>
    <w:basedOn w:val="Normal"/>
    <w:uiPriority w:val="99"/>
    <w:semiHidden/>
    <w:unhideWhenUsed/>
    <w:rsid w:val="001E6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Hayden, Chris</dc:creator>
  <cp:keywords/>
  <dc:description/>
  <cp:lastModifiedBy>Micheaux, Kendria</cp:lastModifiedBy>
  <cp:revision>2</cp:revision>
  <dcterms:created xsi:type="dcterms:W3CDTF">2020-09-01T14:38:00Z</dcterms:created>
  <dcterms:modified xsi:type="dcterms:W3CDTF">2020-09-01T14:38:00Z</dcterms:modified>
</cp:coreProperties>
</file>